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2" w:rsidRDefault="00004E72" w:rsidP="00004E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</w:pPr>
      <w:r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  <w:t xml:space="preserve">                            </w:t>
      </w:r>
      <w:r w:rsidR="007157B2"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  <w:t xml:space="preserve"> </w:t>
      </w:r>
    </w:p>
    <w:p w:rsidR="00D80080" w:rsidRDefault="00D80080" w:rsidP="00004E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</w:pPr>
    </w:p>
    <w:p w:rsidR="00D80080" w:rsidRDefault="00D80080" w:rsidP="00004E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</w:pPr>
      <w:bookmarkStart w:id="0" w:name="_GoBack"/>
      <w:bookmarkEnd w:id="0"/>
    </w:p>
    <w:p w:rsidR="00004E72" w:rsidRPr="00004E72" w:rsidRDefault="007157B2" w:rsidP="00004E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</w:pPr>
      <w:r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  <w:t xml:space="preserve">                             </w:t>
      </w:r>
      <w:r w:rsidR="00004E72" w:rsidRPr="00004E72">
        <w:rPr>
          <w:rFonts w:ascii="Times New Roman" w:eastAsia="Times New Roman" w:hAnsi="Times New Roman" w:cs="Times New Roman"/>
          <w:color w:val="535353"/>
          <w:kern w:val="36"/>
          <w:sz w:val="50"/>
          <w:szCs w:val="50"/>
          <w:lang w:eastAsia="de-DE"/>
        </w:rPr>
        <w:t>Impressum</w:t>
      </w:r>
    </w:p>
    <w:p w:rsidR="00004E72" w:rsidRPr="00004E72" w:rsidRDefault="00004E72" w:rsidP="007157B2">
      <w:pPr>
        <w:shd w:val="clear" w:color="auto" w:fill="FFFFFF"/>
        <w:spacing w:after="0" w:line="240" w:lineRule="auto"/>
        <w:ind w:left="600"/>
        <w:jc w:val="center"/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</w:pPr>
      <w:r w:rsidRPr="00004E72"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  <w:t>  </w:t>
      </w:r>
    </w:p>
    <w:p w:rsidR="00004E72" w:rsidRDefault="007157B2" w:rsidP="007157B2">
      <w:pPr>
        <w:shd w:val="clear" w:color="auto" w:fill="FFFFFF"/>
        <w:spacing w:after="0" w:line="240" w:lineRule="auto"/>
        <w:ind w:left="600"/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</w:pP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 xml:space="preserve"> </w:t>
      </w: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ab/>
      </w: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ab/>
      </w: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ab/>
      </w: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ab/>
      </w:r>
      <w:r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ab/>
        <w:t xml:space="preserve">         </w:t>
      </w:r>
      <w:r w:rsidR="00004E72" w:rsidRPr="00004E72">
        <w:rPr>
          <w:rFonts w:ascii="Georgia" w:eastAsia="Times New Roman" w:hAnsi="Georgia" w:cs="Helvetica"/>
          <w:b/>
          <w:bCs/>
          <w:color w:val="757575"/>
          <w:sz w:val="17"/>
          <w:szCs w:val="17"/>
          <w:lang w:eastAsia="de-DE"/>
        </w:rPr>
        <w:t>Firmensitz / Adresse</w:t>
      </w:r>
    </w:p>
    <w:p w:rsidR="00D80080" w:rsidRPr="00004E72" w:rsidRDefault="00D80080" w:rsidP="007157B2">
      <w:pPr>
        <w:shd w:val="clear" w:color="auto" w:fill="FFFFFF"/>
        <w:spacing w:after="0" w:line="240" w:lineRule="auto"/>
        <w:ind w:left="600"/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</w:pPr>
    </w:p>
    <w:p w:rsidR="00004E72" w:rsidRPr="00004E72" w:rsidRDefault="007157B2" w:rsidP="007157B2">
      <w:pPr>
        <w:shd w:val="clear" w:color="auto" w:fill="FFFFFF"/>
        <w:spacing w:after="0" w:line="240" w:lineRule="auto"/>
        <w:ind w:left="600"/>
        <w:jc w:val="center"/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</w:pPr>
      <w:r w:rsidRPr="007157B2">
        <w:rPr>
          <w:rFonts w:ascii="Georgia" w:eastAsia="Times New Roman" w:hAnsi="Georgia" w:cs="Helvetica"/>
          <w:noProof/>
          <w:color w:val="757575"/>
          <w:sz w:val="25"/>
          <w:szCs w:val="25"/>
          <w:lang w:eastAsia="de-DE"/>
        </w:rPr>
        <w:drawing>
          <wp:inline distT="0" distB="0" distL="0" distR="0">
            <wp:extent cx="1828800" cy="768350"/>
            <wp:effectExtent l="0" t="0" r="0" b="0"/>
            <wp:docPr id="1" name="Grafik 1" descr="C:\DISK D\Ingeniuerbüro Bausachferständiger Dr. Sanders\HomPayge NEU\LOGO\I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SK D\Ingeniuerbüro Bausachferständiger Dr. Sanders\HomPayge NEU\LOGO\IB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12" cy="7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E72" w:rsidRPr="00004E72"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  <w:t> </w:t>
      </w:r>
    </w:p>
    <w:p w:rsidR="00004E72" w:rsidRPr="00004E72" w:rsidRDefault="007157B2" w:rsidP="0071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>
        <w:rPr>
          <w:rFonts w:ascii="Georgia" w:eastAsia="Times New Roman" w:hAnsi="Georgia" w:cs="Helvetica"/>
          <w:color w:val="757575"/>
          <w:sz w:val="17"/>
          <w:szCs w:val="17"/>
          <w:lang w:eastAsia="de-DE"/>
        </w:rPr>
        <w:t xml:space="preserve">                                                                                                    </w:t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>Manitoba Straße 9</w:t>
      </w:r>
    </w:p>
    <w:p w:rsidR="00004E72" w:rsidRPr="00004E72" w:rsidRDefault="007157B2" w:rsidP="007157B2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 xml:space="preserve"> </w:t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</w:r>
      <w:r w:rsidRPr="007157B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ab/>
        <w:t>14513 Teltow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757575"/>
          <w:sz w:val="25"/>
          <w:szCs w:val="25"/>
          <w:lang w:eastAsia="de-DE"/>
        </w:rPr>
        <w:t> </w:t>
      </w:r>
    </w:p>
    <w:p w:rsidR="00004E72" w:rsidRPr="00004E72" w:rsidRDefault="007157B2" w:rsidP="007157B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>Tel: +49(0)3328 42 89594</w:t>
      </w:r>
    </w:p>
    <w:p w:rsidR="00004E72" w:rsidRDefault="007157B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17"/>
          <w:szCs w:val="17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>Mobil: +49(0)176 12223345</w:t>
      </w:r>
    </w:p>
    <w:p w:rsidR="00D80080" w:rsidRPr="00004E72" w:rsidRDefault="00D80080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</w:p>
    <w:p w:rsidR="00004E72" w:rsidRPr="00004E72" w:rsidRDefault="00127114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>E-Mail: dr.sanders@ingeniuerbuero-sanders.de</w:t>
      </w:r>
    </w:p>
    <w:p w:rsidR="00004E72" w:rsidRDefault="00127114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17"/>
          <w:szCs w:val="17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 xml:space="preserve">Internet: </w:t>
      </w:r>
      <w:hyperlink r:id="rId5" w:history="1">
        <w:r w:rsidR="00D80080" w:rsidRPr="00A92052">
          <w:rPr>
            <w:rStyle w:val="Hyperlink"/>
            <w:rFonts w:ascii="Arial" w:eastAsia="Times New Roman" w:hAnsi="Arial" w:cs="Arial"/>
            <w:sz w:val="17"/>
            <w:szCs w:val="17"/>
            <w:lang w:eastAsia="de-DE"/>
          </w:rPr>
          <w:t>www.ingeniuerbuero-sanders.de</w:t>
        </w:r>
      </w:hyperlink>
    </w:p>
    <w:p w:rsidR="00D80080" w:rsidRPr="00004E72" w:rsidRDefault="00D80080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757575"/>
          <w:sz w:val="25"/>
          <w:szCs w:val="25"/>
          <w:lang w:eastAsia="de-DE"/>
        </w:rPr>
        <w:t> </w:t>
      </w:r>
      <w:r w:rsidRPr="00004E72">
        <w:rPr>
          <w:rFonts w:ascii="Georgia" w:eastAsia="Times New Roman" w:hAnsi="Georgia" w:cs="Helvetica"/>
          <w:color w:val="757575"/>
          <w:sz w:val="25"/>
          <w:szCs w:val="25"/>
          <w:lang w:eastAsia="de-DE"/>
        </w:rPr>
        <w:t> 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127114">
        <w:rPr>
          <w:rFonts w:ascii="Arial" w:eastAsia="Times New Roman" w:hAnsi="Arial" w:cs="Arial"/>
          <w:b/>
          <w:bCs/>
          <w:color w:val="757575"/>
          <w:sz w:val="17"/>
          <w:szCs w:val="17"/>
          <w:lang w:eastAsia="de-DE"/>
        </w:rPr>
        <w:t>Für den Inhalt verantwortlich</w:t>
      </w:r>
    </w:p>
    <w:p w:rsidR="00004E72" w:rsidRPr="00004E72" w:rsidRDefault="00127114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>Inhaber: Dr. D.Sanders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757575"/>
          <w:sz w:val="25"/>
          <w:szCs w:val="25"/>
          <w:lang w:eastAsia="de-DE"/>
        </w:rPr>
        <w:t> 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757575"/>
          <w:sz w:val="17"/>
          <w:szCs w:val="17"/>
          <w:lang w:eastAsia="de-DE"/>
        </w:rPr>
        <w:t>Identifikationsnummer</w:t>
      </w:r>
    </w:p>
    <w:p w:rsidR="00BC25B0" w:rsidRDefault="00BC25B0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17"/>
          <w:szCs w:val="17"/>
          <w:lang w:eastAsia="de-DE"/>
        </w:rPr>
      </w:pPr>
    </w:p>
    <w:p w:rsidR="00004E72" w:rsidRPr="00004E72" w:rsidRDefault="00127114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>
        <w:rPr>
          <w:rFonts w:ascii="Arial" w:eastAsia="Times New Roman" w:hAnsi="Arial" w:cs="Arial"/>
          <w:color w:val="757575"/>
          <w:sz w:val="17"/>
          <w:szCs w:val="17"/>
          <w:lang w:eastAsia="de-DE"/>
        </w:rPr>
        <w:t>IdNr.: 71 568 140 939</w:t>
      </w:r>
    </w:p>
    <w:p w:rsidR="00D80080" w:rsidRDefault="00D80080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757575"/>
          <w:sz w:val="25"/>
          <w:szCs w:val="25"/>
          <w:lang w:eastAsia="de-DE"/>
        </w:rPr>
        <w:t> 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127114">
        <w:rPr>
          <w:rFonts w:ascii="Arial" w:eastAsia="Times New Roman" w:hAnsi="Arial" w:cs="Arial"/>
          <w:b/>
          <w:bCs/>
          <w:color w:val="757575"/>
          <w:sz w:val="24"/>
          <w:szCs w:val="24"/>
          <w:lang w:eastAsia="de-DE"/>
        </w:rPr>
        <w:t> </w:t>
      </w:r>
    </w:p>
    <w:p w:rsidR="00004E72" w:rsidRPr="00004E72" w:rsidRDefault="00004E72" w:rsidP="00004E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004E72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de-DE"/>
        </w:rPr>
        <w:t>               Gemäß Verordnung (EU) Nr. 524/2013:</w:t>
      </w:r>
      <w:r w:rsidRPr="00004E72">
        <w:rPr>
          <w:rFonts w:ascii="Arial" w:eastAsia="Times New Roman" w:hAnsi="Arial" w:cs="Arial"/>
          <w:color w:val="757575"/>
          <w:sz w:val="18"/>
          <w:szCs w:val="18"/>
          <w:lang w:eastAsia="de-DE"/>
        </w:rPr>
        <w:br/>
      </w:r>
      <w:r w:rsidRPr="00004E72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de-DE"/>
        </w:rPr>
        <w:t>               Im Rahmen der Verordnung über Online-Streitbeilegung</w:t>
      </w:r>
      <w:r w:rsidRPr="00004E72">
        <w:rPr>
          <w:rFonts w:ascii="Arial" w:eastAsia="Times New Roman" w:hAnsi="Arial" w:cs="Arial"/>
          <w:color w:val="343434"/>
          <w:sz w:val="18"/>
          <w:szCs w:val="18"/>
          <w:lang w:eastAsia="de-DE"/>
        </w:rPr>
        <w:br/>
      </w:r>
      <w:r w:rsidRPr="00004E72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de-DE"/>
        </w:rPr>
        <w:t>             zu Verbraucherangelegenheiten steht Ihnen unter</w:t>
      </w:r>
      <w:r w:rsidRPr="00004E72">
        <w:rPr>
          <w:rFonts w:ascii="Arial" w:eastAsia="Times New Roman" w:hAnsi="Arial" w:cs="Arial"/>
          <w:color w:val="757575"/>
          <w:sz w:val="18"/>
          <w:szCs w:val="18"/>
          <w:lang w:eastAsia="de-DE"/>
        </w:rPr>
        <w:br/>
        <w:t>                    </w:t>
      </w:r>
      <w:hyperlink r:id="rId6" w:tgtFrame="_blank" w:tooltip="http://ec.europa.eu/consumers/odr/" w:history="1">
        <w:r w:rsidRPr="00127114">
          <w:rPr>
            <w:rFonts w:ascii="Arial" w:eastAsia="Times New Roman" w:hAnsi="Arial" w:cs="Arial"/>
            <w:color w:val="2A7CCA"/>
            <w:sz w:val="18"/>
            <w:szCs w:val="18"/>
            <w:bdr w:val="none" w:sz="0" w:space="0" w:color="auto" w:frame="1"/>
            <w:lang w:eastAsia="de-DE"/>
          </w:rPr>
          <w:t>http://ec.europa.eu/consumers/odr/</w:t>
        </w:r>
      </w:hyperlink>
      <w:r w:rsidRPr="00004E72">
        <w:rPr>
          <w:rFonts w:ascii="Arial" w:eastAsia="Times New Roman" w:hAnsi="Arial" w:cs="Arial"/>
          <w:color w:val="757575"/>
          <w:sz w:val="18"/>
          <w:szCs w:val="18"/>
          <w:lang w:eastAsia="de-DE"/>
        </w:rPr>
        <w:br/>
      </w:r>
      <w:r w:rsidRPr="00004E72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de-DE"/>
        </w:rPr>
        <w:t>                    eine Online-Streitbeilegungsplattform</w:t>
      </w:r>
      <w:r w:rsidRPr="00004E72">
        <w:rPr>
          <w:rFonts w:ascii="Arial" w:eastAsia="Times New Roman" w:hAnsi="Arial" w:cs="Arial"/>
          <w:color w:val="343434"/>
          <w:sz w:val="18"/>
          <w:szCs w:val="18"/>
          <w:lang w:eastAsia="de-DE"/>
        </w:rPr>
        <w:br/>
      </w:r>
      <w:r w:rsidRPr="00004E72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de-DE"/>
        </w:rPr>
        <w:t>                     der EU-Kommission zur Verfügung.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757575"/>
          <w:sz w:val="25"/>
          <w:szCs w:val="25"/>
          <w:lang w:eastAsia="de-DE"/>
        </w:rPr>
      </w:pPr>
      <w:r w:rsidRPr="00127114">
        <w:rPr>
          <w:rFonts w:ascii="Arial" w:eastAsia="Times New Roman" w:hAnsi="Arial" w:cs="Arial"/>
          <w:b/>
          <w:bCs/>
          <w:color w:val="757575"/>
          <w:sz w:val="24"/>
          <w:szCs w:val="24"/>
          <w:lang w:eastAsia="de-DE"/>
        </w:rPr>
        <w:t> </w:t>
      </w:r>
    </w:p>
    <w:p w:rsidR="001B5BB6" w:rsidRPr="00127114" w:rsidRDefault="001B5BB6">
      <w:pPr>
        <w:rPr>
          <w:rFonts w:ascii="Arial" w:hAnsi="Arial" w:cs="Arial"/>
        </w:rPr>
      </w:pPr>
    </w:p>
    <w:sectPr w:rsidR="001B5BB6" w:rsidRPr="00127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2"/>
    <w:rsid w:val="00004E72"/>
    <w:rsid w:val="00127114"/>
    <w:rsid w:val="001B5BB6"/>
    <w:rsid w:val="007157B2"/>
    <w:rsid w:val="00BC25B0"/>
    <w:rsid w:val="00D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1743-94D1-4A50-A3B8-1010CF1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0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34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58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odr/" TargetMode="External"/><Relationship Id="rId5" Type="http://schemas.openxmlformats.org/officeDocument/2006/relationships/hyperlink" Target="http://www.ingeniuerbuero-sander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Sanders</dc:creator>
  <cp:keywords/>
  <dc:description/>
  <cp:lastModifiedBy>Dr. Sanders</cp:lastModifiedBy>
  <cp:revision>4</cp:revision>
  <dcterms:created xsi:type="dcterms:W3CDTF">2020-06-05T17:02:00Z</dcterms:created>
  <dcterms:modified xsi:type="dcterms:W3CDTF">2020-06-05T17:26:00Z</dcterms:modified>
</cp:coreProperties>
</file>